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11" w:rsidRDefault="00152E11">
      <w:pPr>
        <w:pStyle w:val="ConsPlusTitle"/>
        <w:jc w:val="center"/>
        <w:outlineLvl w:val="0"/>
      </w:pPr>
      <w:r>
        <w:t>АДМИНИСТРАЦИЯ ГОРОДА ИВАНОВА</w:t>
      </w:r>
    </w:p>
    <w:p w:rsidR="00152E11" w:rsidRDefault="00152E11">
      <w:pPr>
        <w:pStyle w:val="ConsPlusTitle"/>
        <w:jc w:val="center"/>
      </w:pPr>
    </w:p>
    <w:p w:rsidR="00152E11" w:rsidRDefault="00152E11">
      <w:pPr>
        <w:pStyle w:val="ConsPlusTitle"/>
        <w:jc w:val="center"/>
      </w:pPr>
      <w:r>
        <w:t>ПОСТАНОВЛЕНИЕ</w:t>
      </w:r>
    </w:p>
    <w:p w:rsidR="00152E11" w:rsidRDefault="00152E11">
      <w:pPr>
        <w:pStyle w:val="ConsPlusTitle"/>
        <w:jc w:val="center"/>
      </w:pPr>
      <w:bookmarkStart w:id="0" w:name="_GoBack"/>
      <w:r>
        <w:t>от 7 октября 2011 г. N 2129</w:t>
      </w:r>
    </w:p>
    <w:bookmarkEnd w:id="0"/>
    <w:p w:rsidR="00152E11" w:rsidRDefault="00152E11">
      <w:pPr>
        <w:pStyle w:val="ConsPlusTitle"/>
        <w:jc w:val="center"/>
      </w:pPr>
    </w:p>
    <w:p w:rsidR="00152E11" w:rsidRDefault="00152E11">
      <w:pPr>
        <w:pStyle w:val="ConsPlusTitle"/>
        <w:jc w:val="center"/>
      </w:pPr>
      <w:r>
        <w:t>О КОНКУРСЕ НА ПРИСУЖДЕНИЕ ДЕНЕЖНЫХ ПООЩРЕНИЙ</w:t>
      </w:r>
    </w:p>
    <w:p w:rsidR="00152E11" w:rsidRDefault="00152E11">
      <w:pPr>
        <w:pStyle w:val="ConsPlusTitle"/>
        <w:jc w:val="center"/>
      </w:pPr>
      <w:r>
        <w:t>ДЛЯ ОДАРЕННОЙ МОЛОДЕЖИ "БОЛЬШИЕ НАДЕЖДЫ"</w:t>
      </w:r>
    </w:p>
    <w:p w:rsidR="00152E11" w:rsidRDefault="00152E11">
      <w:pPr>
        <w:pStyle w:val="ConsPlusNormal"/>
        <w:jc w:val="center"/>
      </w:pPr>
    </w:p>
    <w:p w:rsidR="0068188C" w:rsidRDefault="0068188C">
      <w:pPr>
        <w:pStyle w:val="ConsPlusNormal"/>
        <w:jc w:val="center"/>
      </w:pPr>
    </w:p>
    <w:p w:rsidR="00152E11" w:rsidRPr="0068188C" w:rsidRDefault="00152E11">
      <w:pPr>
        <w:pStyle w:val="ConsPlusNormal"/>
        <w:ind w:firstLine="540"/>
        <w:jc w:val="both"/>
      </w:pPr>
      <w:r>
        <w:t xml:space="preserve">В целях содействия развитию творческого, интеллектуального потенциала, самореализации молодежи в сфере культуры, общественной деятельности и трудовых достижений, поощрения социальной </w:t>
      </w:r>
      <w:r w:rsidRPr="0068188C">
        <w:t xml:space="preserve">и гражданской активности молодежи, материального стимулирования одаренной молодежи, руководствуясь </w:t>
      </w:r>
      <w:hyperlink r:id="rId5">
        <w:r w:rsidRPr="0068188C">
          <w:t>абзацем 2 части 1 статьи 86</w:t>
        </w:r>
      </w:hyperlink>
      <w:r w:rsidRPr="0068188C">
        <w:t xml:space="preserve"> Бюджетного кодекса Российской Федерации, </w:t>
      </w:r>
      <w:hyperlink r:id="rId6">
        <w:r w:rsidRPr="0068188C">
          <w:t>пунктом 20 части 1 статьи 50.1</w:t>
        </w:r>
      </w:hyperlink>
      <w:r w:rsidRPr="0068188C">
        <w:t xml:space="preserve"> </w:t>
      </w:r>
      <w:hyperlink r:id="rId7">
        <w:r w:rsidRPr="0068188C">
          <w:t>Устава</w:t>
        </w:r>
      </w:hyperlink>
      <w:r w:rsidRPr="0068188C">
        <w:t xml:space="preserve"> города Иванова, постановляю: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 xml:space="preserve">1. Утвердить </w:t>
      </w:r>
      <w:hyperlink w:anchor="P50">
        <w:r w:rsidRPr="0068188C">
          <w:t>положение</w:t>
        </w:r>
      </w:hyperlink>
      <w:r w:rsidRPr="0068188C">
        <w:t xml:space="preserve"> о конкурсе на присуждение денежных поощрений для одаренной молодежи "Большие надежды" (прилагается).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2. Комитету молодежной политики, физической культуры и спорта Администрации города Иванова провести в городе Иванове конкурс на присуждение денежных поощрений для одаренной молодежи "Большие надежды".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3. Установить, что выплаты денежных поощрений для одаренной молодежи являются расходным обязательством города Иванова.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4. Средства на реализацию расходного обязательства по выплате денежных поощрений для одаренной молодежи предусматриваются в бюджете города, носят целевой характер и не могут быть использованы на другие цели.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5. Главным распорядителем бюджетных средств по расходному обязательству определить комитет молодежной политики, физической культуры и спорта Администрации города Иванова.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 xml:space="preserve">6. </w:t>
      </w:r>
      <w:hyperlink r:id="rId8">
        <w:r w:rsidRPr="0068188C">
          <w:t>Постановление</w:t>
        </w:r>
      </w:hyperlink>
      <w:r w:rsidRPr="0068188C">
        <w:t xml:space="preserve"> Администрации города Иванова от 15.06.2010 N 1114 "О конкурсе на присуждение денежных поощрений для одаренной молодежи "Большие надежды" признать утратившим силу.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7. Настоящее постановление вступает в силу со дня его официального опубликования и распространяет свое действие на правоотношения, возникшие с 15.09.2011.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>8. Опубликовать настоящее постановление в газете "Рабочий край".</w:t>
      </w:r>
    </w:p>
    <w:p w:rsidR="00152E11" w:rsidRPr="0068188C" w:rsidRDefault="00152E11">
      <w:pPr>
        <w:pStyle w:val="ConsPlusNormal"/>
        <w:ind w:firstLine="540"/>
        <w:jc w:val="both"/>
      </w:pPr>
    </w:p>
    <w:p w:rsidR="00152E11" w:rsidRPr="0068188C" w:rsidRDefault="00152E11">
      <w:pPr>
        <w:pStyle w:val="ConsPlusNormal"/>
        <w:ind w:firstLine="540"/>
        <w:jc w:val="both"/>
      </w:pPr>
      <w:r w:rsidRPr="0068188C">
        <w:t xml:space="preserve">9. </w:t>
      </w:r>
      <w:proofErr w:type="gramStart"/>
      <w:r w:rsidRPr="0068188C">
        <w:t>Контроль за</w:t>
      </w:r>
      <w:proofErr w:type="gramEnd"/>
      <w:r w:rsidRPr="0068188C">
        <w:t xml:space="preserve"> исполнением настоящего постановления возложить на первого заместителя главы Администрации города Иванова </w:t>
      </w:r>
      <w:proofErr w:type="spellStart"/>
      <w:r w:rsidRPr="0068188C">
        <w:t>Пигуту</w:t>
      </w:r>
      <w:proofErr w:type="spellEnd"/>
      <w:r w:rsidRPr="0068188C">
        <w:t xml:space="preserve"> В.Б.</w:t>
      </w:r>
    </w:p>
    <w:p w:rsidR="00152E11" w:rsidRPr="0068188C" w:rsidRDefault="00152E11">
      <w:pPr>
        <w:pStyle w:val="ConsPlusNormal"/>
        <w:jc w:val="both"/>
      </w:pP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jc w:val="right"/>
      </w:pPr>
      <w:r>
        <w:t>Глава Администрации города Иванова</w:t>
      </w:r>
    </w:p>
    <w:p w:rsidR="00152E11" w:rsidRDefault="00152E11">
      <w:pPr>
        <w:pStyle w:val="ConsPlusNormal"/>
        <w:jc w:val="right"/>
      </w:pPr>
      <w:r>
        <w:t>А.С.КУЗЬМИЧЕВ</w:t>
      </w: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68188C" w:rsidRDefault="0068188C">
      <w:pPr>
        <w:pStyle w:val="ConsPlusNormal"/>
        <w:jc w:val="right"/>
        <w:outlineLvl w:val="0"/>
      </w:pPr>
    </w:p>
    <w:p w:rsidR="00152E11" w:rsidRDefault="00152E11">
      <w:pPr>
        <w:pStyle w:val="ConsPlusNormal"/>
        <w:jc w:val="right"/>
        <w:outlineLvl w:val="0"/>
      </w:pPr>
      <w:r>
        <w:lastRenderedPageBreak/>
        <w:t>Приложение</w:t>
      </w:r>
    </w:p>
    <w:p w:rsidR="00152E11" w:rsidRDefault="00152E11">
      <w:pPr>
        <w:pStyle w:val="ConsPlusNormal"/>
        <w:jc w:val="right"/>
      </w:pPr>
      <w:r>
        <w:t>к постановлению</w:t>
      </w:r>
    </w:p>
    <w:p w:rsidR="00152E11" w:rsidRDefault="00152E11">
      <w:pPr>
        <w:pStyle w:val="ConsPlusNormal"/>
        <w:jc w:val="right"/>
      </w:pPr>
      <w:r>
        <w:t>Администрации</w:t>
      </w:r>
    </w:p>
    <w:p w:rsidR="00152E11" w:rsidRDefault="00152E11">
      <w:pPr>
        <w:pStyle w:val="ConsPlusNormal"/>
        <w:jc w:val="right"/>
      </w:pPr>
      <w:r>
        <w:t>города Иванова</w:t>
      </w:r>
    </w:p>
    <w:p w:rsidR="00152E11" w:rsidRDefault="00152E11">
      <w:pPr>
        <w:pStyle w:val="ConsPlusNormal"/>
        <w:jc w:val="right"/>
      </w:pPr>
      <w:r>
        <w:t>от 07.10.2011 N 2129</w:t>
      </w:r>
    </w:p>
    <w:p w:rsidR="00152E11" w:rsidRDefault="00152E11">
      <w:pPr>
        <w:pStyle w:val="ConsPlusNormal"/>
        <w:jc w:val="right"/>
      </w:pPr>
    </w:p>
    <w:p w:rsidR="00152E11" w:rsidRDefault="00152E11">
      <w:pPr>
        <w:pStyle w:val="ConsPlusTitle"/>
        <w:jc w:val="center"/>
      </w:pPr>
      <w:bookmarkStart w:id="1" w:name="P50"/>
      <w:bookmarkEnd w:id="1"/>
      <w:r>
        <w:t>ПОЛОЖЕНИЕ</w:t>
      </w:r>
    </w:p>
    <w:p w:rsidR="00152E11" w:rsidRDefault="00152E11">
      <w:pPr>
        <w:pStyle w:val="ConsPlusTitle"/>
        <w:jc w:val="center"/>
      </w:pPr>
      <w:r>
        <w:t>О КОНКУРСЕ НА ПРИСУЖДЕНИЕ ДЕНЕЖНЫХ ПООЩРЕНИЙ</w:t>
      </w:r>
    </w:p>
    <w:p w:rsidR="00152E11" w:rsidRDefault="00152E11">
      <w:pPr>
        <w:pStyle w:val="ConsPlusTitle"/>
        <w:jc w:val="center"/>
      </w:pPr>
      <w:r>
        <w:t>ДЛЯ ОДАРЕННОЙ МОЛОДЕЖИ "БОЛЬШИЕ НАДЕЖДЫ"</w:t>
      </w:r>
    </w:p>
    <w:p w:rsidR="00152E11" w:rsidRDefault="00152E11">
      <w:pPr>
        <w:pStyle w:val="ConsPlusNormal"/>
        <w:spacing w:after="1"/>
      </w:pPr>
    </w:p>
    <w:p w:rsidR="00152E11" w:rsidRDefault="00152E11">
      <w:pPr>
        <w:pStyle w:val="ConsPlusNormal"/>
        <w:jc w:val="center"/>
      </w:pPr>
    </w:p>
    <w:p w:rsidR="00152E11" w:rsidRDefault="00152E11">
      <w:pPr>
        <w:pStyle w:val="ConsPlusTitle"/>
        <w:jc w:val="center"/>
        <w:outlineLvl w:val="1"/>
      </w:pPr>
      <w:r>
        <w:t>1. Общие положения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1.1. Настоящее положение регулирует порядок организации и проведения конкурса на присуждение денежных поощрений для одаренной молодежи города Иванова (далее - конкурс).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1.2. Конкурс проводится комитетом молодежной политики, физической культуры и спорта Администрации города Иванова.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r>
        <w:t>2. Цели и задачи конкурса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2.1. Основной целью проведения конкурса является стимулирование и поощрение социальной и гражданской активности молодежи.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совершенствование системы поддержки талантливой молодежи;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содействие развитию творческого и интеллектуального потенциала, самореализации молодежи в сфере культуры, общественной деятельности и трудовых достижений.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r>
        <w:t>3. Содержание конкурса, номинации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3.1. Конкурс проводится по пяти номинациям: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"За успехи в творческой деятельности";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"За успехи в интеллектуальной и научной деятельности";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"За успехи в организации общественной жизни студентов образовательных организаций высшего образования и профессиональных образовательных организаций";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"За успехи в трудовой деятельности";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"Лидер молодежного общественного объединения";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Специальная номинация без присуждения денежного приза - "Большой дебют".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3.2. Победители конкурса на присуждение денежных поощрений для одаренной молодежи "Большие надежды" предыдущих лет не могут </w:t>
      </w:r>
      <w:proofErr w:type="gramStart"/>
      <w:r>
        <w:t>заявляться</w:t>
      </w:r>
      <w:proofErr w:type="gramEnd"/>
      <w:r>
        <w:t xml:space="preserve"> на конкурс повторно.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r>
        <w:t>4. Организация конкурса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4.1. Конкурс проводится ежегодно с 05.10 по 25.12.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4.2. Этапы конкурса: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lastRenderedPageBreak/>
        <w:t>- формирование конкурсной комиссии - ежегодно до 05.10;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сбор конкурсной документации - ежегодно до 07.11;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проведение экспертизы конкурсных материалов и определение победителей конкурса - ежегодно до 05.12;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награждение победителей - ежегодно до 25.12.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4.3. Устанавливается следующий регламент проведения заседаний конкурсной комиссии для экспертизы конкурсных материалов и определения победителей конкурса: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- 5 минут - представление участника;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- 15 минут - обсуждение конкурсных документов участника.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r>
        <w:t>5. Порядок подачи конкурсной документации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5.1. Выдвижение кандидатов на присуждение денежных поощрений для одаренной молодежи осуществляют учебные заведения, учреждения культуры и искусства, трудовые коллективы, молодежные общественные организации, художественные коллективы и творческие союзы.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5.2. Для участия в конкурсе необходимо подать заявку в комитет молодежной политики, физической культуры и спорта Администрации города Иванова (г. Иваново, </w:t>
      </w:r>
      <w:proofErr w:type="spellStart"/>
      <w:r>
        <w:t>Шереметевский</w:t>
      </w:r>
      <w:proofErr w:type="spellEnd"/>
      <w:r>
        <w:t xml:space="preserve"> пр., д. 1, </w:t>
      </w:r>
      <w:proofErr w:type="spellStart"/>
      <w:r>
        <w:t>каб</w:t>
      </w:r>
      <w:proofErr w:type="spellEnd"/>
      <w:r>
        <w:t>. 235, тел. (4932) 59-46-20) с указанием: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названия конкурса;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номинации;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фамилии, имени, отчества кандидата;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даты рождения;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домашнего адреса и телефона;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места учебы или работы;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занимаемой должности;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ученой степени, ученого звания с указанием даты присвоения;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почетных и лауреатских званий.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К заявке должны прилагаться копии документа, удостоверяющего личность соискателя, страхового свидетельства обязательного пенсионного страхования, свидетельства о постановке на учет в налоговом органе, портфолио соискателя.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Портфолио соискателя должно включать в себя: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фотографии из личной коллекции соискателя в электронном формате до 3 штук (для использования в презентации);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дипломы и грамоты об участии соискателя в значимых общественных, научных и творческих мероприятиях, выданные не ранее 5 лет, предшествующих году проведения конкурса;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- ходатайство о выдвижении соискателя на конкурс, содержащее обоснование актуальности </w:t>
      </w:r>
      <w:r>
        <w:lastRenderedPageBreak/>
        <w:t>и значимости деятельности соискателя (направляется от организаций и коллективов);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дополнительные материалы (публикации, проекты, творческие разработки, программы, видеозаписи, фотоматериалы).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5.3. Обязательные условия для участников городского конкурса: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возраст соискателя от 18 до 35 лет включительно;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соискатель должен быть гражданином Российской Федерации;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проживать в г. Иваново (регистрация в г. Иваново).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r>
        <w:t>6. Конкурсная комиссия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6.1. Исполнительным органом, обеспечивающим организацию и проведение конкурса, является конкурсная комиссия. Председателем конкурсной комиссии является заместитель главы Администрации города Иванова, курирующий вопросы социальной направленности.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6.2. Председатель конкурсной комиссии утверждает состав комиссии из числа сотрудников подразделений Администрации города Иванова, специалистов и экспертов, представителей молодежных организаций и объединений и иных специалистов.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6.3. Комиссия: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принимает конкурсные материалы и обеспечивает проведение их экспертизы;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определяет по одному победителю в каждой конкурсной номинации;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представляет на утверждение приказом комитета молодежной политики, физической культуры и спорта Администрации города Иванова список победителей конкурса;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информирует победителей об итогах проведения конкурса.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6.4. Руководствуется критериями, </w:t>
      </w:r>
      <w:r w:rsidRPr="0068188C">
        <w:t xml:space="preserve">указанными в </w:t>
      </w:r>
      <w:hyperlink w:anchor="P142">
        <w:r w:rsidRPr="0068188C">
          <w:t>разделе 7</w:t>
        </w:r>
      </w:hyperlink>
      <w:r w:rsidRPr="0068188C">
        <w:t xml:space="preserve"> настоящего </w:t>
      </w:r>
      <w:r>
        <w:t>положения.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6.5. Комиссия проводит экспертизу конкурсных материалов.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6.6. Комиссия конкурса имеет право провести в случае возникновения спорных ситуаций открытые представления соискателей: </w:t>
      </w:r>
      <w:proofErr w:type="spellStart"/>
      <w:r>
        <w:t>самопрезентация</w:t>
      </w:r>
      <w:proofErr w:type="spellEnd"/>
      <w:r>
        <w:t>, презентация соискателя "группой поддержки", смешанный вариант.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6.7. Решение об итогах конкурса принимается путем голосования членов комиссии большинством голосов и оформляется протоколом.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Title"/>
        <w:jc w:val="center"/>
        <w:outlineLvl w:val="1"/>
      </w:pPr>
      <w:bookmarkStart w:id="2" w:name="P142"/>
      <w:bookmarkEnd w:id="2"/>
      <w:r>
        <w:t>7. Критерии отбора конкурсных материалов,</w:t>
      </w:r>
    </w:p>
    <w:p w:rsidR="00152E11" w:rsidRDefault="00152E11">
      <w:pPr>
        <w:pStyle w:val="ConsPlusTitle"/>
        <w:jc w:val="center"/>
      </w:pPr>
      <w:r>
        <w:t>определение победителей</w:t>
      </w:r>
    </w:p>
    <w:p w:rsidR="00152E11" w:rsidRDefault="00152E11">
      <w:pPr>
        <w:pStyle w:val="ConsPlusNormal"/>
        <w:ind w:firstLine="540"/>
        <w:jc w:val="both"/>
      </w:pPr>
    </w:p>
    <w:p w:rsidR="00152E11" w:rsidRDefault="00152E11">
      <w:pPr>
        <w:pStyle w:val="ConsPlusNormal"/>
        <w:ind w:firstLine="540"/>
        <w:jc w:val="both"/>
      </w:pPr>
      <w:r>
        <w:t>7.1. Основные критерии отбора, каждый из которых оценивается по 10-балльной шкале членами конкурсной комиссии: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7.1.1. Соответствие требованиям настоящего положения.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7.1.2. Актуальность и социальная значимость деятельности соискателя: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- в номинации "За успехи в творческой деятельности" - высокий уровень художественного исполнения, техническое мастерство, артистизм, многогранность таланта, личная социальная </w:t>
      </w:r>
      <w:r>
        <w:lastRenderedPageBreak/>
        <w:t>активность;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в номинации "За успехи в интеллектуальной и научной деятельности" - наличие авторских научно-исследовательских работ либо участие в исследовательских работах, наличие публикаций. При подаче конкурсной документации в данной номинации соискателю премии конкурса необходимо указать свой статус: "обучающийся" (студент, аспирант, ординатор), "молодой ученый" (сотрудник научной или образовательной организации);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 xml:space="preserve">- в номинации "За успехи в организации общественной жизни студентов образовательных организаций </w:t>
      </w:r>
      <w:proofErr w:type="gramStart"/>
      <w:r>
        <w:t>высшего</w:t>
      </w:r>
      <w:proofErr w:type="gramEnd"/>
      <w:r>
        <w:t xml:space="preserve"> образования и профессиональных образовательных организаций" - за яркую и плодотворную работу, проводимую индивидуально или с коллективом среди студентов образовательных организаций. Участие в студенческих форумах, семинарах, разработка программ и планов, инновационных проектов. При подаче конкурсной документации в данной номинации соискателю премии конкурса необходимо указать свой статус: "студент образовательной организации высшего образования", "студент профессиональной образовательной организации";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в номинации "За успехи в трудовой деятельности" - качественные показатели в производственной деятельности, участие в общественной работе коллектива, стремление к внедрению инновационных форм в производственные отношения;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- в номинации "Лидер молодежного общественного объединения" - активное участие в жизни общественного объединения, наличие реализованных социальных проектов.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7.1.3. Участие и победы материалов соискателя в городских, межрегиональных, всероссийских, международных конкурсных программах.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7.1.4. Участие в молодежной политике.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7.2. Победителем конкурса признается соискатель премии конкурса, набравший наибольшее количество баллов.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7.3. При равенстве баллов соискателей конкурса победитель определяется путем голосования членов комиссии. Победителем конкурса в таком случае признается соискатель конкурса, за которого проголосовало большинство членов комиссии.</w:t>
      </w:r>
    </w:p>
    <w:p w:rsidR="00152E11" w:rsidRPr="0068188C" w:rsidRDefault="00152E11">
      <w:pPr>
        <w:pStyle w:val="ConsPlusTitle"/>
        <w:jc w:val="center"/>
        <w:outlineLvl w:val="1"/>
      </w:pPr>
    </w:p>
    <w:p w:rsidR="00152E11" w:rsidRDefault="00152E11">
      <w:pPr>
        <w:pStyle w:val="ConsPlusTitle"/>
        <w:jc w:val="center"/>
        <w:outlineLvl w:val="1"/>
      </w:pPr>
      <w:r>
        <w:t>8. Подведение итогов конкурса</w:t>
      </w:r>
    </w:p>
    <w:p w:rsidR="00152E11" w:rsidRDefault="00152E11">
      <w:pPr>
        <w:pStyle w:val="ConsPlusNormal"/>
        <w:jc w:val="center"/>
      </w:pPr>
    </w:p>
    <w:p w:rsidR="00152E11" w:rsidRDefault="00152E11">
      <w:pPr>
        <w:pStyle w:val="ConsPlusNormal"/>
        <w:ind w:firstLine="540"/>
        <w:jc w:val="both"/>
      </w:pPr>
      <w:r>
        <w:t>8.1. По результатам конкурса определяются по одному победителю в каждой номинации.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8.2. При отсутствии участников в отдельной номинации конкурса комиссия конкурса имеет право увеличить количество премий в других номинациях, не превышая общее количество учреждаемых премий.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8.3. Соискателей премии конкурса в номинациях "За успехи в интеллектуальной и научной деятельности", "За успехи в организации общественной жизни студентов образовательных организаций высшего образования и профессиональных образовательных организаций", не одержавших победу в данной номинации, конкурсная комиссия имеет право поощрить специальными дипломами без денежных поощрений.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8.4. Информация о результатах конкурса размещается на официальном сайте Администрации города Иванова в сети Интернет.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8.5. Победителям вручаются дипломы и выплачиваются денежные поощрения для одаренной молодежи в сумме 18 (восемнадцать) тысяч рублей каждому победителю из средств городского бюджета на реализацию расходного обязательства города Иванова.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lastRenderedPageBreak/>
        <w:t xml:space="preserve">8.6. </w:t>
      </w:r>
      <w:proofErr w:type="gramStart"/>
      <w:r>
        <w:t>Денежное поощрение для одаренной молодежи выплачивается победителю конкурса на основании его письменного заявления о выплате денежного поощрения, представляемого в комитет молодежной политики, физической культуры и спорта Администрации города Иванова не позднее трех рабочих дней после дня опубликования результатов конкурса на официальном сайте Администрации города Иванова, с приложением документа, содержащего сведения о реквизитах банковского счета и сведения о кредитной организации, 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открыт данный банковский счет: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номер лицевого счета победителя конкурса;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наименование кредитной организации (номер отделения кредитной организации);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корреспондентский счет кредитной организации;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БИК кредитной организации;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ИНН кредитной организации.</w:t>
      </w:r>
    </w:p>
    <w:p w:rsidR="00152E11" w:rsidRDefault="00152E11">
      <w:pPr>
        <w:pStyle w:val="ConsPlusNormal"/>
        <w:spacing w:before="220"/>
        <w:ind w:firstLine="540"/>
        <w:jc w:val="both"/>
      </w:pPr>
      <w:r>
        <w:t>8.7. Выплаты денежного поощрения для одаренной молодежи осуществляются до конца текущего финансового года, в котором состоялся конкурс, путем перечисления на указанный победителем конкурса в заявлении банковский счет, открытый в кредитной организации.</w:t>
      </w:r>
    </w:p>
    <w:p w:rsidR="00152E11" w:rsidRDefault="00152E11">
      <w:pPr>
        <w:pStyle w:val="ConsPlusNormal"/>
      </w:pPr>
    </w:p>
    <w:p w:rsidR="00875A27" w:rsidRPr="0068188C" w:rsidRDefault="00875A27"/>
    <w:sectPr w:rsidR="00875A27" w:rsidRPr="0068188C" w:rsidSect="0068188C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11"/>
    <w:rsid w:val="00152E11"/>
    <w:rsid w:val="0068188C"/>
    <w:rsid w:val="008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E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E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2E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E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E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2E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4F1B719FF4D3188EEA4C6E03CB9DD4A6CC55D1B470E8AFE1047C6F7121BDCB9C674B5317D2D6676A54B6503C8739473E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4F1B719FF4D3188EEA4C6E03CB9DD4A6CC55D1B171E5A6E20F21657978B1C99B68145610C3D666684AB058268E6D14A8A17953EE951507C4E86D7239x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4F1B719FF4D3188EEA4C6E03CB9DD4A6CC55D1B171E5A6E20F21657978B1C99B68145610C3D666684BB453228E6D14A8A17953EE951507C4E86D7239x3M" TargetMode="External"/><Relationship Id="rId5" Type="http://schemas.openxmlformats.org/officeDocument/2006/relationships/hyperlink" Target="consultantplus://offline/ref=5C4F1B719FF4D3188EEA526315A7C1DBA6C20FDEB575E7F0BF5B27322628B79CDB281203578FDA6C3C1BF3052F853B5BEDF46A51EC8931x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Гусева</dc:creator>
  <cp:lastModifiedBy>Дмитрий Михайлович Мокеев</cp:lastModifiedBy>
  <cp:revision>2</cp:revision>
  <cp:lastPrinted>2023-10-02T12:52:00Z</cp:lastPrinted>
  <dcterms:created xsi:type="dcterms:W3CDTF">2023-10-04T16:02:00Z</dcterms:created>
  <dcterms:modified xsi:type="dcterms:W3CDTF">2023-10-04T16:02:00Z</dcterms:modified>
</cp:coreProperties>
</file>